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3A2282B2" w14:textId="77777777" w:rsidR="00457ADE" w:rsidRPr="00CD0261" w:rsidRDefault="00CD0261" w:rsidP="00A3726F">
      <w:pPr>
        <w:spacing w:before="120"/>
        <w:rPr>
          <w:color w:val="043D68"/>
        </w:rPr>
      </w:pPr>
      <w:r w:rsidRPr="00CD0261">
        <w:rPr>
          <w:noProof/>
        </w:rPr>
        <mc:AlternateContent>
          <mc:Choice Requires="wpg">
            <w:drawing>
              <wp:anchor distT="0" distB="0" distL="114300" distR="114300" simplePos="0" relativeHeight="251659264" behindDoc="1" locked="1" layoutInCell="1" allowOverlap="1" wp14:anchorId="17C683E8" wp14:editId="1AC4E099">
                <wp:simplePos x="0" y="0"/>
                <wp:positionH relativeFrom="page">
                  <wp:align>center</wp:align>
                </wp:positionH>
                <wp:positionV relativeFrom="page">
                  <wp:align>center</wp:align>
                </wp:positionV>
                <wp:extent cx="7772400" cy="10058400"/>
                <wp:effectExtent l="0" t="0" r="0" b="0"/>
                <wp:wrapNone/>
                <wp:docPr id="793183896" name="Group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1434342015" name="Rectangle 1">
                          <a:extLst>
                            <a:ext uri="{C183D7F6-B498-43B3-948B-1728B52AA6E4}">
                              <adec:decorative xmlns:adec="http://schemas.microsoft.com/office/drawing/2017/decorative" val="1"/>
                            </a:ext>
                          </a:extLst>
                        </wps:cNvPr>
                        <wps:cNvSpPr/>
                        <wps:spPr>
                          <a:xfrm>
                            <a:off x="0" y="0"/>
                            <a:ext cx="7772400" cy="10058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4481726" name="Rectangle 1">
                          <a:extLst>
                            <a:ext uri="{C183D7F6-B498-43B3-948B-1728B52AA6E4}">
                              <adec:decorative xmlns:adec="http://schemas.microsoft.com/office/drawing/2017/decorative" val="1"/>
                            </a:ext>
                          </a:extLst>
                        </wps:cNvPr>
                        <wps:cNvSpPr/>
                        <wps:spPr>
                          <a:xfrm>
                            <a:off x="4922520" y="1562100"/>
                            <a:ext cx="2584450" cy="8199755"/>
                          </a:xfrm>
                          <a:prstGeom prst="rect">
                            <a:avLst/>
                          </a:prstGeom>
                          <a:solidFill>
                            <a:srgbClr val="D3EBFD">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100000</wp14:pctWidth>
                </wp14:sizeRelH>
                <wp14:sizeRelV relativeFrom="page">
                  <wp14:pctHeight>100000</wp14:pctHeight>
                </wp14:sizeRelV>
              </wp:anchor>
            </w:drawing>
          </mc:Choice>
          <mc:Fallback>
            <w:pict>
              <v:group w14:anchorId="3D2F8B52" id="Group 6" o:spid="_x0000_s1026" alt="&quot;&quot;" style="position:absolute;margin-left:0;margin-top:0;width:612pt;height:11in;z-index:-251657216;mso-width-percent:1000;mso-height-percent:1000;mso-position-horizontal:center;mso-position-horizontal-relative:page;mso-position-vertical:center;mso-position-vertical-relative:page;mso-width-percent:1000;mso-height-percent:1000"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">
                <v:rect id="Rectangle 1" o:spid="_x0000_s1027" alt="&quot;&quot;" style="position:absolute;width:77724;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" filled="f" stroked="f" strokeweight="1pt"/>
                <v:rect id="Rectangle 1" o:spid="_x0000_s1028" alt="&quot;&quot;" style="position:absolute;left:49225;top:15621;width:25844;height:819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" fillcolor="#d3ebfd" stroked="f" strokeweight="1pt">
                  <v:fill opacity="32896f"/>
                </v:rect>
                <w10:wrap anchorx="page" anchory="page"/>
                <w10:anchorlock/>
              </v:group>
            </w:pict>
          </mc:Fallback>
        </mc:AlternateContent>
      </w:r>
    </w:p>
    <w:tbl>
      <w:tblPr>
        <w:tblW w:w="5000" w:type="pct"/>
        <w:tblLayout w:type="fixed"/>
        <w:tblCellMar>
          <w:left w:w="0" w:type="dxa"/>
          <w:right w:w="0" w:type="dxa"/>
        </w:tblCellMar>
        <w:tblLook w:val="0600" w:firstRow="0" w:lastRow="0" w:firstColumn="0" w:lastColumn="0" w:noHBand="1" w:noVBand="1"/>
      </w:tblPr>
      <w:tblGrid>
        <w:gridCol w:w="6390"/>
        <w:gridCol w:w="999"/>
        <w:gridCol w:w="3411"/>
      </w:tblGrid>
      <w:tr w:rsidR="00AB74C5" w:rsidRPr="00CD0261" w14:paraId="7D5A804B" w14:textId="77777777" w:rsidTr="6D9F7F96">
        <w:trPr>
          <w:trHeight w:val="1620"/>
        </w:trPr>
        <w:tc>
          <w:tcPr>
            <w:tcW w:w="6390" w:type="dxa"/>
            <w:tcBorders>
              <w:bottom w:val="single" w:sz="4" w:space="0" w:color="043D68" w:themeColor="text2"/>
            </w:tcBorders>
          </w:tcPr>
          <w:p w14:paraId="58FCBF61" w14:textId="12B9688F" w:rsidR="00AB74C5" w:rsidRPr="00CD0261" w:rsidRDefault="00072732" w:rsidP="002F261D">
            <w:pPr>
              <w:pStyle w:val="Title"/>
              <w:rPr>
                <w:rStyle w:val="NotBold"/>
                <w:lang w:val="en-US"/>
              </w:rPr>
            </w:pPr>
            <w:r>
              <w:rPr>
                <w:lang w:val="en-US"/>
              </w:rPr>
              <w:t>APPLICANT NAME</w:t>
            </w:r>
          </w:p>
          <w:p w14:paraId="7346C879" w14:textId="6702C6AB" w:rsidR="00AB74C5" w:rsidRPr="00CD0261" w:rsidRDefault="00D223BA" w:rsidP="00CD0261">
            <w:pPr>
              <w:pStyle w:val="Subtitle"/>
            </w:pPr>
            <w:r w:rsidRPr="00D223BA">
              <w:t xml:space="preserve">Supply chain and Procurement </w:t>
            </w:r>
            <w:r w:rsidR="00D14098">
              <w:t>OFFICER</w:t>
            </w:r>
          </w:p>
        </w:tc>
        <w:tc>
          <w:tcPr>
            <w:tcW w:w="999" w:type="dxa"/>
          </w:tcPr>
          <w:p w14:paraId="7D85BACC" w14:textId="77777777" w:rsidR="00AB74C5" w:rsidRPr="00CD0261" w:rsidRDefault="00AB74C5" w:rsidP="00084DEB">
            <w:pPr>
              <w:spacing w:before="360"/>
              <w:rPr>
                <w:color w:val="043D68"/>
              </w:rPr>
            </w:pPr>
          </w:p>
        </w:tc>
        <w:tc>
          <w:tcPr>
            <w:tcW w:w="3411" w:type="dxa"/>
          </w:tcPr>
          <w:p w14:paraId="0E5C133B" w14:textId="77777777" w:rsidR="00AB74C5" w:rsidRPr="00CD0261" w:rsidRDefault="00AB74C5" w:rsidP="00084DEB">
            <w:pPr>
              <w:rPr>
                <w:color w:val="043D68"/>
                <w:szCs w:val="20"/>
              </w:rPr>
            </w:pPr>
          </w:p>
        </w:tc>
      </w:tr>
      <w:tr w:rsidR="00676B73" w:rsidRPr="00CD0261" w14:paraId="65480C18" w14:textId="77777777" w:rsidTr="6D9F7F96">
        <w:trPr>
          <w:trHeight w:val="2340"/>
        </w:trPr>
        <w:tc>
          <w:tcPr>
            <w:tcW w:w="6390" w:type="dxa"/>
            <w:tcBorders>
              <w:top w:val="single" w:sz="4" w:space="0" w:color="043D68" w:themeColor="text2"/>
            </w:tcBorders>
          </w:tcPr>
          <w:p w14:paraId="13F8B07D" w14:textId="77777777" w:rsidR="00676B73" w:rsidRPr="00CD0261" w:rsidRDefault="00676B73" w:rsidP="00AB74C5">
            <w:pPr>
              <w:pStyle w:val="Subtitle"/>
            </w:pPr>
          </w:p>
          <w:p w14:paraId="46976CF9" w14:textId="77777777" w:rsidR="00676B73" w:rsidRPr="00CD0261" w:rsidRDefault="00CD0261" w:rsidP="00CD0261">
            <w:pPr>
              <w:pStyle w:val="Subtitle"/>
            </w:pPr>
            <w:r w:rsidRPr="00CD0261">
              <w:t>Objective</w:t>
            </w:r>
          </w:p>
          <w:p w14:paraId="39CE678D" w14:textId="49AB3908" w:rsidR="00676B73" w:rsidRPr="00CD0261" w:rsidRDefault="00657BAA" w:rsidP="00084DEB">
            <w:pPr>
              <w:rPr>
                <w:i/>
                <w:iCs/>
                <w:color w:val="043D68"/>
              </w:rPr>
            </w:pPr>
            <w:r w:rsidRPr="00657BAA">
              <w:t xml:space="preserve">Results-driven Supply Chain Procurement Officer with proven experience in sourcing, vendor management, and cost </w:t>
            </w:r>
            <w:proofErr w:type="spellStart"/>
            <w:r w:rsidRPr="00657BAA">
              <w:t>optimisation</w:t>
            </w:r>
            <w:proofErr w:type="spellEnd"/>
            <w:r w:rsidRPr="00657BAA">
              <w:t xml:space="preserve"> across fast-paced environments. Skilled in negotiating contracts, </w:t>
            </w:r>
            <w:proofErr w:type="spellStart"/>
            <w:r w:rsidRPr="00657BAA">
              <w:t>analysing</w:t>
            </w:r>
            <w:proofErr w:type="spellEnd"/>
            <w:r w:rsidRPr="00657BAA">
              <w:t xml:space="preserve"> supplier performance, and ensuring timely procurement of goods and services to support operational efficiency.</w:t>
            </w:r>
          </w:p>
        </w:tc>
        <w:tc>
          <w:tcPr>
            <w:tcW w:w="999" w:type="dxa"/>
            <w:vMerge w:val="restart"/>
          </w:tcPr>
          <w:p w14:paraId="3E675427" w14:textId="77777777" w:rsidR="00676B73" w:rsidRPr="00CD0261" w:rsidRDefault="00676B73" w:rsidP="00084DEB">
            <w:pPr>
              <w:spacing w:before="360"/>
              <w:rPr>
                <w:color w:val="043D68"/>
              </w:rPr>
            </w:pPr>
          </w:p>
        </w:tc>
        <w:tc>
          <w:tcPr>
            <w:tcW w:w="3411" w:type="dxa"/>
          </w:tcPr>
          <w:p w14:paraId="1D144465" w14:textId="77777777" w:rsidR="00676B73" w:rsidRPr="00CD0261" w:rsidRDefault="00676B73" w:rsidP="00676B73">
            <w:pPr>
              <w:pStyle w:val="Subtitle"/>
            </w:pPr>
          </w:p>
          <w:p w14:paraId="2D90A392" w14:textId="77777777" w:rsidR="00676B73" w:rsidRPr="00CD0261" w:rsidRDefault="00CD0261" w:rsidP="00CD0261">
            <w:pPr>
              <w:pStyle w:val="Subtitle"/>
            </w:pPr>
            <w:r w:rsidRPr="00CD0261">
              <w:t>Contact</w:t>
            </w:r>
          </w:p>
          <w:p w14:paraId="20DFD974" w14:textId="56FFE373" w:rsidR="00715609" w:rsidRPr="00CD0261" w:rsidRDefault="002C48FC" w:rsidP="00CD0261">
            <w:pPr>
              <w:pStyle w:val="Heading3"/>
              <w:rPr>
                <w:lang w:val="en-US"/>
              </w:rPr>
            </w:pPr>
            <w:r>
              <w:rPr>
                <w:lang w:val="en-US"/>
              </w:rPr>
              <w:t>email</w:t>
            </w:r>
            <w:r w:rsidR="0981A244" w:rsidRPr="00CD0261">
              <w:rPr>
                <w:lang w:val="en-US"/>
              </w:rPr>
              <w:t>@example.com</w:t>
            </w:r>
          </w:p>
          <w:p w14:paraId="46A60092" w14:textId="20F14B17" w:rsidR="00CD0261" w:rsidRPr="00CD0261" w:rsidRDefault="002C48FC" w:rsidP="00CD0261">
            <w:pPr>
              <w:pStyle w:val="Heading3"/>
              <w:rPr>
                <w:lang w:val="en-US"/>
              </w:rPr>
            </w:pPr>
            <w:r>
              <w:rPr>
                <w:lang w:val="en-US"/>
              </w:rPr>
              <w:t xml:space="preserve">Phone </w:t>
            </w:r>
            <w:r w:rsidR="00CD0261" w:rsidRPr="00CD0261">
              <w:rPr>
                <w:lang w:val="en-US"/>
              </w:rPr>
              <w:t>555-0155</w:t>
            </w:r>
          </w:p>
          <w:p w14:paraId="6970BB2D" w14:textId="0C22D34F" w:rsidR="00CD0261" w:rsidRPr="00CD0261" w:rsidRDefault="002C48FC" w:rsidP="00CD0261">
            <w:pPr>
              <w:pStyle w:val="Heading3"/>
              <w:rPr>
                <w:lang w:val="en-US"/>
              </w:rPr>
            </w:pPr>
            <w:r>
              <w:rPr>
                <w:lang w:val="en-US"/>
              </w:rPr>
              <w:t>Full address</w:t>
            </w:r>
          </w:p>
          <w:p w14:paraId="24C99AE5" w14:textId="6F0EC17B" w:rsidR="00676B73" w:rsidRPr="00CD0261" w:rsidRDefault="002C48FC" w:rsidP="00CD0261">
            <w:pPr>
              <w:pStyle w:val="Heading3"/>
              <w:rPr>
                <w:b/>
                <w:caps/>
                <w:lang w:val="en-US"/>
              </w:rPr>
            </w:pPr>
            <w:r>
              <w:rPr>
                <w:lang w:val="en-US"/>
              </w:rPr>
              <w:t>Post code</w:t>
            </w:r>
          </w:p>
        </w:tc>
      </w:tr>
      <w:tr w:rsidR="00676B73" w:rsidRPr="00CD0261" w14:paraId="19A2969D" w14:textId="77777777" w:rsidTr="6D9F7F96">
        <w:trPr>
          <w:trHeight w:val="9792"/>
        </w:trPr>
        <w:tc>
          <w:tcPr>
            <w:tcW w:w="6390" w:type="dxa"/>
          </w:tcPr>
          <w:p w14:paraId="1804EACF" w14:textId="77777777" w:rsidR="00676B73" w:rsidRPr="00CD0261" w:rsidRDefault="00676B73" w:rsidP="002F261D"/>
          <w:p w14:paraId="0FB0C4DE" w14:textId="77777777" w:rsidR="00CD0261" w:rsidRPr="00CD0261" w:rsidRDefault="00CD0261" w:rsidP="002F261D">
            <w:pPr>
              <w:pStyle w:val="SubtitlewithLine"/>
            </w:pPr>
            <w:r w:rsidRPr="00CD0261">
              <w:t>Experience</w:t>
            </w:r>
          </w:p>
          <w:p w14:paraId="0B7D3EEF" w14:textId="77777777" w:rsidR="00CD0261" w:rsidRPr="00CD0261" w:rsidRDefault="00CD0261" w:rsidP="00CD0261">
            <w:pPr>
              <w:rPr>
                <w:color w:val="043D68"/>
              </w:rPr>
            </w:pPr>
          </w:p>
          <w:p w14:paraId="5EE418D6" w14:textId="647E1866" w:rsidR="00CD0261" w:rsidRPr="00CD0261" w:rsidRDefault="002238CF" w:rsidP="00CD0261">
            <w:pPr>
              <w:pStyle w:val="Heading1"/>
            </w:pPr>
            <w:r>
              <w:t>Job Tilte i Company name</w:t>
            </w:r>
          </w:p>
          <w:p w14:paraId="6F99A48D" w14:textId="33F745DE" w:rsidR="00CD0261" w:rsidRPr="00CD0261" w:rsidRDefault="00AA0A70" w:rsidP="00CD0261">
            <w:pPr>
              <w:pStyle w:val="Heading2"/>
            </w:pPr>
            <w:r>
              <w:t>Start date</w:t>
            </w:r>
            <w:r w:rsidR="00CD0261" w:rsidRPr="00CD0261">
              <w:t xml:space="preserve"> </w:t>
            </w:r>
            <w:r>
              <w:t>–</w:t>
            </w:r>
            <w:r w:rsidR="00CD0261" w:rsidRPr="00CD0261">
              <w:t xml:space="preserve"> </w:t>
            </w:r>
            <w:r>
              <w:t>Till date</w:t>
            </w:r>
          </w:p>
          <w:p w14:paraId="744ABB1E" w14:textId="7AD91ABE" w:rsidR="00CD0261" w:rsidRPr="00CD0261" w:rsidRDefault="002B38F4" w:rsidP="00CD0261">
            <w:pPr>
              <w:rPr>
                <w:color w:val="043D68"/>
              </w:rPr>
            </w:pPr>
            <w:r w:rsidRPr="002B38F4">
              <w:rPr>
                <w:color w:val="043D68"/>
              </w:rPr>
              <w:t xml:space="preserve">Responsible for ensuring the timely and cost-effective procurement of goods and services in line with </w:t>
            </w:r>
            <w:proofErr w:type="spellStart"/>
            <w:r w:rsidRPr="002B38F4">
              <w:rPr>
                <w:color w:val="043D68"/>
              </w:rPr>
              <w:t>organisational</w:t>
            </w:r>
            <w:proofErr w:type="spellEnd"/>
            <w:r w:rsidRPr="002B38F4">
              <w:rPr>
                <w:color w:val="043D68"/>
              </w:rPr>
              <w:t xml:space="preserve"> policies and regulatory requirements, while maintaining high standards of quality and compliance.</w:t>
            </w:r>
          </w:p>
          <w:p w14:paraId="71F95E83" w14:textId="77777777" w:rsidR="00CD0261" w:rsidRPr="00CD0261" w:rsidRDefault="00CD0261" w:rsidP="00CD0261">
            <w:pPr>
              <w:rPr>
                <w:color w:val="043D68"/>
              </w:rPr>
            </w:pPr>
          </w:p>
          <w:p w14:paraId="06ABC818" w14:textId="77777777" w:rsidR="00CD0261" w:rsidRPr="00CD0261" w:rsidRDefault="00CD0261" w:rsidP="00CD0261">
            <w:pPr>
              <w:rPr>
                <w:color w:val="043D68"/>
              </w:rPr>
            </w:pPr>
          </w:p>
          <w:p w14:paraId="072807FB" w14:textId="77777777" w:rsidR="00CD0261" w:rsidRPr="00CD0261" w:rsidRDefault="00CD0261" w:rsidP="00CD0261">
            <w:pPr>
              <w:pStyle w:val="Heading1"/>
            </w:pPr>
            <w:r w:rsidRPr="00CD0261">
              <w:t>UI/UX Designer</w:t>
            </w:r>
          </w:p>
          <w:p w14:paraId="4A5F6CB6" w14:textId="77777777" w:rsidR="00AA0A70" w:rsidRDefault="00AA0A70" w:rsidP="00CD0261">
            <w:pPr>
              <w:rPr>
                <w:szCs w:val="20"/>
              </w:rPr>
            </w:pPr>
            <w:r w:rsidRPr="00AA0A70">
              <w:rPr>
                <w:szCs w:val="20"/>
              </w:rPr>
              <w:t>Start date – Till date</w:t>
            </w:r>
          </w:p>
          <w:p w14:paraId="5A4E48EE" w14:textId="77777777" w:rsidR="00AA0A70" w:rsidRDefault="00AA0A70" w:rsidP="00CD0261">
            <w:pPr>
              <w:rPr>
                <w:szCs w:val="20"/>
              </w:rPr>
            </w:pPr>
          </w:p>
          <w:p w14:paraId="34A4C61C" w14:textId="61711C70" w:rsidR="00CD0261" w:rsidRPr="00CD0261" w:rsidRDefault="009E3849" w:rsidP="00CD0261">
            <w:pPr>
              <w:rPr>
                <w:color w:val="043D68"/>
              </w:rPr>
            </w:pPr>
            <w:r w:rsidRPr="009E3849">
              <w:rPr>
                <w:color w:val="043D68"/>
              </w:rPr>
              <w:t>Developing and maintaining strong relationships with suppliers and internal stakeholders to support operational needs and strategic objectives. Monitoring supplier performance, negotiating pricing and contract terms, and resolving any supply issues to ensure continuity and efficiency across the supply chain.</w:t>
            </w:r>
          </w:p>
          <w:p w14:paraId="3050E2EF" w14:textId="77777777" w:rsidR="00CD0261" w:rsidRPr="00CD0261" w:rsidRDefault="00CD0261" w:rsidP="00CD0261">
            <w:pPr>
              <w:rPr>
                <w:color w:val="043D68"/>
              </w:rPr>
            </w:pPr>
          </w:p>
          <w:p w14:paraId="2A1EBE99" w14:textId="77777777" w:rsidR="00CD0261" w:rsidRPr="00CD0261" w:rsidRDefault="00CD0261" w:rsidP="00CD0261">
            <w:pPr>
              <w:pStyle w:val="Heading1"/>
            </w:pPr>
            <w:r w:rsidRPr="00CD0261">
              <w:t>UX Designer</w:t>
            </w:r>
          </w:p>
          <w:p w14:paraId="51A0155A" w14:textId="77777777" w:rsidR="003E043A" w:rsidRDefault="003E043A" w:rsidP="00CD0261">
            <w:pPr>
              <w:rPr>
                <w:szCs w:val="20"/>
              </w:rPr>
            </w:pPr>
            <w:r w:rsidRPr="003E043A">
              <w:rPr>
                <w:szCs w:val="20"/>
              </w:rPr>
              <w:t>Start date – Till date</w:t>
            </w:r>
          </w:p>
          <w:p w14:paraId="4DB673CB" w14:textId="77777777" w:rsidR="003E043A" w:rsidRDefault="003E043A" w:rsidP="00CD0261">
            <w:pPr>
              <w:rPr>
                <w:szCs w:val="20"/>
              </w:rPr>
            </w:pPr>
          </w:p>
          <w:p w14:paraId="47BCF735" w14:textId="570E5CAC" w:rsidR="00351FDF" w:rsidRPr="00CD0261" w:rsidRDefault="00AF4593" w:rsidP="00CD0261">
            <w:proofErr w:type="spellStart"/>
            <w:r w:rsidRPr="00AF4593">
              <w:t>Utilising</w:t>
            </w:r>
            <w:proofErr w:type="spellEnd"/>
            <w:r w:rsidRPr="00AF4593">
              <w:t xml:space="preserve"> data analysis tools such as Excel and ERP systems to track procurement activities, </w:t>
            </w:r>
            <w:proofErr w:type="spellStart"/>
            <w:r w:rsidRPr="00AF4593">
              <w:t>analyse</w:t>
            </w:r>
            <w:proofErr w:type="spellEnd"/>
            <w:r w:rsidRPr="00AF4593">
              <w:t xml:space="preserve"> spending patterns, and identify cost-saving opportunities. Preparing reports, maintaining accurate procurement records, and supporting continuous improvement initiatives to enhance procurement processes, reduce risks, and drive value for money.</w:t>
            </w:r>
          </w:p>
        </w:tc>
        <w:tc>
          <w:tcPr>
            <w:tcW w:w="999" w:type="dxa"/>
            <w:vMerge/>
          </w:tcPr>
          <w:p w14:paraId="3764827F" w14:textId="77777777" w:rsidR="00676B73" w:rsidRPr="00CD0261" w:rsidRDefault="00676B73" w:rsidP="00084DEB">
            <w:pPr>
              <w:rPr>
                <w:color w:val="043D68"/>
              </w:rPr>
            </w:pPr>
          </w:p>
        </w:tc>
        <w:tc>
          <w:tcPr>
            <w:tcW w:w="3411" w:type="dxa"/>
          </w:tcPr>
          <w:p w14:paraId="25EF1E9A" w14:textId="77777777" w:rsidR="00676B73" w:rsidRPr="00CD0261" w:rsidRDefault="00676B73" w:rsidP="002F261D"/>
          <w:p w14:paraId="25FD267D" w14:textId="73A2234C" w:rsidR="00AE35C8" w:rsidRDefault="00AE35C8" w:rsidP="00AE35C8">
            <w:pPr>
              <w:pStyle w:val="Subtitlewithlongline"/>
            </w:pPr>
            <w:r>
              <w:t>EDUCATION</w:t>
            </w:r>
          </w:p>
          <w:p w14:paraId="7BBA4D24" w14:textId="77777777" w:rsidR="00AE35C8" w:rsidRDefault="00AE35C8" w:rsidP="00AE35C8">
            <w:pPr>
              <w:pStyle w:val="Subtitlewithlongline"/>
            </w:pPr>
          </w:p>
          <w:p w14:paraId="1E3FA8C3" w14:textId="77777777" w:rsidR="00AE35C8" w:rsidRPr="00AE35C8" w:rsidRDefault="00AE35C8" w:rsidP="00AE35C8">
            <w:pPr>
              <w:spacing w:after="80"/>
              <w:outlineLvl w:val="0"/>
              <w:rPr>
                <w:b/>
                <w:bCs/>
                <w:caps/>
                <w:spacing w:val="20"/>
              </w:rPr>
            </w:pPr>
            <w:r w:rsidRPr="00AE35C8">
              <w:rPr>
                <w:b/>
                <w:bCs/>
                <w:caps/>
                <w:spacing w:val="20"/>
              </w:rPr>
              <w:t>University name, date</w:t>
            </w:r>
          </w:p>
          <w:p w14:paraId="21092DCB" w14:textId="500EB474" w:rsidR="00351FDF" w:rsidRPr="00CD0261" w:rsidRDefault="00AE35C8" w:rsidP="00AE35C8">
            <w:r>
              <w:t>Program Name</w:t>
            </w:r>
          </w:p>
          <w:p w14:paraId="782E790B" w14:textId="77777777" w:rsidR="00351FDF" w:rsidRPr="00CD0261" w:rsidRDefault="00351FDF" w:rsidP="00676B73"/>
          <w:p w14:paraId="29E692F5" w14:textId="08A239BE" w:rsidR="00351FDF" w:rsidRPr="00CD0261" w:rsidRDefault="00A16F41" w:rsidP="002F261D">
            <w:pPr>
              <w:pStyle w:val="Subtitlewithlongline"/>
            </w:pPr>
            <w:r>
              <w:t>Skills</w:t>
            </w:r>
          </w:p>
          <w:p w14:paraId="0DA09381" w14:textId="77777777" w:rsidR="00351FDF" w:rsidRPr="00CD0261" w:rsidRDefault="00351FDF" w:rsidP="00E91344"/>
          <w:p w14:paraId="5581B85C" w14:textId="77777777" w:rsidR="00A16F41" w:rsidRDefault="00A16F41" w:rsidP="00A16F41">
            <w:pPr>
              <w:pStyle w:val="Heading3"/>
              <w:rPr>
                <w:lang w:val="en-US"/>
              </w:rPr>
            </w:pPr>
            <w:r w:rsidRPr="003F6C77">
              <w:rPr>
                <w:lang w:val="en-US"/>
              </w:rPr>
              <w:t>Strategic Sourcing &amp; Negotiation</w:t>
            </w:r>
          </w:p>
          <w:p w14:paraId="6C8A8B85" w14:textId="77777777" w:rsidR="00A16F41" w:rsidRPr="00CD0261" w:rsidRDefault="00A16F41" w:rsidP="00A16F41">
            <w:pPr>
              <w:pStyle w:val="Heading3"/>
              <w:rPr>
                <w:lang w:val="en-US"/>
              </w:rPr>
            </w:pPr>
            <w:r w:rsidRPr="008B6845">
              <w:rPr>
                <w:lang w:val="en-US"/>
              </w:rPr>
              <w:t>Supplier &amp; Stakeholder</w:t>
            </w:r>
            <w:r>
              <w:rPr>
                <w:lang w:val="en-US"/>
              </w:rPr>
              <w:t xml:space="preserve"> </w:t>
            </w:r>
            <w:r w:rsidRPr="008B6845">
              <w:rPr>
                <w:lang w:val="en-US"/>
              </w:rPr>
              <w:t>Management</w:t>
            </w:r>
          </w:p>
          <w:p w14:paraId="101A4DF3" w14:textId="1A174EF3" w:rsidR="00676B73" w:rsidRPr="00CD0261" w:rsidRDefault="00A16F41" w:rsidP="00A16F41">
            <w:r w:rsidRPr="00834C66">
              <w:t>Cost Management</w:t>
            </w:r>
          </w:p>
          <w:p w14:paraId="5C2D2EE1" w14:textId="77777777" w:rsidR="00351FDF" w:rsidRPr="00CD0261" w:rsidRDefault="00351FDF" w:rsidP="00351FDF"/>
          <w:p w14:paraId="4C6C5224" w14:textId="721A950F" w:rsidR="00351FDF" w:rsidRPr="00CD0261" w:rsidRDefault="001450D8" w:rsidP="002F261D">
            <w:pPr>
              <w:pStyle w:val="Subtitlewithlongline"/>
            </w:pPr>
            <w:r>
              <w:t>Hobbies</w:t>
            </w:r>
          </w:p>
          <w:p w14:paraId="72981833" w14:textId="77777777" w:rsidR="00351FDF" w:rsidRPr="00CD0261" w:rsidRDefault="00351FDF" w:rsidP="00351FDF"/>
          <w:p w14:paraId="4A327532" w14:textId="77777777" w:rsidR="00587576" w:rsidRDefault="00587576" w:rsidP="00CD0261">
            <w:pPr>
              <w:pStyle w:val="Heading3"/>
              <w:rPr>
                <w:lang w:val="en-US"/>
              </w:rPr>
            </w:pPr>
            <w:r w:rsidRPr="00587576">
              <w:rPr>
                <w:lang w:val="en-US"/>
              </w:rPr>
              <w:t>Volunteering or Community Support</w:t>
            </w:r>
            <w:r w:rsidRPr="00587576">
              <w:rPr>
                <w:lang w:val="en-US"/>
              </w:rPr>
              <w:t xml:space="preserve"> </w:t>
            </w:r>
          </w:p>
          <w:p w14:paraId="63322070" w14:textId="77777777" w:rsidR="00351FDF" w:rsidRDefault="00351FDF" w:rsidP="00CD0261">
            <w:pPr>
              <w:pStyle w:val="Heading3"/>
              <w:rPr>
                <w:lang w:val="en-US"/>
              </w:rPr>
            </w:pPr>
          </w:p>
          <w:p w14:paraId="7F2E7713" w14:textId="065DE1C7" w:rsidR="004F5619" w:rsidRPr="00CD0261" w:rsidRDefault="004F5619" w:rsidP="004F5619">
            <w:pPr>
              <w:pStyle w:val="Subtitlewithlongline"/>
            </w:pPr>
            <w:r>
              <w:t>References</w:t>
            </w:r>
          </w:p>
          <w:p w14:paraId="36F65578" w14:textId="77777777" w:rsidR="004F5619" w:rsidRDefault="004F5619" w:rsidP="004F5619"/>
          <w:p w14:paraId="58A3A94B" w14:textId="14B15FB6" w:rsidR="000D5A44" w:rsidRPr="004F5619" w:rsidRDefault="000D5A44" w:rsidP="004F5619">
            <w:r>
              <w:t>Available on request</w:t>
            </w:r>
          </w:p>
        </w:tc>
      </w:tr>
    </w:tbl>
    <w:p w14:paraId="0D78BBE3" w14:textId="77777777" w:rsidR="00871DB8" w:rsidRPr="00CD0261" w:rsidRDefault="00871DB8" w:rsidP="006D0785">
      <w:pPr>
        <w:rPr>
          <w:color w:val="043D68"/>
        </w:rPr>
      </w:pPr>
    </w:p>
    <w:sectPr w:rsidR="00871DB8" w:rsidRPr="00CD0261" w:rsidSect="00DE19F7">
      <w:pgSz w:w="12240" w:h="15840" w:code="1"/>
      <w:pgMar w:top="460" w:right="720" w:bottom="432" w:left="720" w:header="0" w:footer="19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00276" w14:textId="77777777" w:rsidR="00E52259" w:rsidRDefault="00E52259" w:rsidP="00AA35A8">
      <w:r>
        <w:separator/>
      </w:r>
    </w:p>
  </w:endnote>
  <w:endnote w:type="continuationSeparator" w:id="0">
    <w:p w14:paraId="19B77439" w14:textId="77777777" w:rsidR="00E52259" w:rsidRDefault="00E52259" w:rsidP="00AA35A8">
      <w:r>
        <w:continuationSeparator/>
      </w:r>
    </w:p>
  </w:endnote>
  <w:endnote w:type="continuationNotice" w:id="1">
    <w:p w14:paraId="485CA359" w14:textId="77777777" w:rsidR="00E52259" w:rsidRDefault="00E522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eiryo">
    <w:charset w:val="80"/>
    <w:family w:val="swiss"/>
    <w:pitch w:val="variable"/>
    <w:sig w:usb0="E00002FF" w:usb1="6AC7FFFF" w:usb2="08000012" w:usb3="00000000" w:csb0="0002009F" w:csb1="00000000"/>
  </w:font>
  <w:font w:name="Arial (Body CS)">
    <w:altName w:val="Arial"/>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7BFDD" w14:textId="77777777" w:rsidR="00E52259" w:rsidRDefault="00E52259" w:rsidP="00AA35A8">
      <w:r>
        <w:separator/>
      </w:r>
    </w:p>
  </w:footnote>
  <w:footnote w:type="continuationSeparator" w:id="0">
    <w:p w14:paraId="0152D1B7" w14:textId="77777777" w:rsidR="00E52259" w:rsidRDefault="00E52259" w:rsidP="00AA35A8">
      <w:r>
        <w:continuationSeparator/>
      </w:r>
    </w:p>
  </w:footnote>
  <w:footnote w:type="continuationNotice" w:id="1">
    <w:p w14:paraId="0C91EF15" w14:textId="77777777" w:rsidR="00E52259" w:rsidRDefault="00E5225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7C683E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13.8pt;visibility:visible;mso-wrap-style:square" o:bullet="t">
        <v:imagedata r:id="rId1" o:title=""/>
      </v:shape>
    </w:pict>
  </w:numPicBullet>
  <w:numPicBullet w:numPicBulletId="1">
    <w:pict>
      <v:shape id="_x0000_i1026" type="#_x0000_t75" style="width:13.2pt;height:13.2pt;visibility:visible;mso-wrap-style:square" o:bullet="t">
        <v:imagedata r:id="rId2" o:title=""/>
      </v:shape>
    </w:pict>
  </w:numPicBullet>
  <w:abstractNum w:abstractNumId="0" w15:restartNumberingAfterBreak="0">
    <w:nsid w:val="FFFFFF7C"/>
    <w:multiLevelType w:val="singleLevel"/>
    <w:tmpl w:val="E1C6FED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4E25E1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83E204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5E8B46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B7A513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55CD8F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684C05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CBE3C0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B7E1F6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2D85A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651E18"/>
    <w:multiLevelType w:val="hybridMultilevel"/>
    <w:tmpl w:val="DC8EF1C0"/>
    <w:lvl w:ilvl="0" w:tplc="F9CCC478">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AE27A0"/>
    <w:multiLevelType w:val="hybridMultilevel"/>
    <w:tmpl w:val="88F0E214"/>
    <w:lvl w:ilvl="0" w:tplc="B7B08382">
      <w:numFmt w:val="decimalZero"/>
      <w:lvlText w:val="(%1)"/>
      <w:lvlJc w:val="left"/>
      <w:pPr>
        <w:ind w:left="940" w:hanging="5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010FB"/>
    <w:multiLevelType w:val="hybridMultilevel"/>
    <w:tmpl w:val="5CF0D04A"/>
    <w:lvl w:ilvl="0" w:tplc="225455B4">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8F2054"/>
    <w:multiLevelType w:val="hybridMultilevel"/>
    <w:tmpl w:val="BBF8ADCC"/>
    <w:lvl w:ilvl="0" w:tplc="DFA8F08A">
      <w:start w:val="1"/>
      <w:numFmt w:val="bullet"/>
      <w:lvlText w:val=""/>
      <w:lvlJc w:val="left"/>
      <w:pPr>
        <w:ind w:left="216"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BD0193"/>
    <w:multiLevelType w:val="hybridMultilevel"/>
    <w:tmpl w:val="4488A0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827943"/>
    <w:multiLevelType w:val="hybridMultilevel"/>
    <w:tmpl w:val="67848C70"/>
    <w:lvl w:ilvl="0" w:tplc="91F0336E">
      <w:numFmt w:val="bullet"/>
      <w:lvlText w:val="•"/>
      <w:lvlJc w:val="left"/>
      <w:pPr>
        <w:ind w:left="723" w:hanging="435"/>
      </w:pPr>
      <w:rPr>
        <w:rFonts w:ascii="Montserrat Light" w:eastAsiaTheme="minorHAnsi" w:hAnsi="Montserrat Light" w:cstheme="minorBidi" w:hint="default"/>
      </w:rPr>
    </w:lvl>
    <w:lvl w:ilvl="1" w:tplc="0C090003" w:tentative="1">
      <w:start w:val="1"/>
      <w:numFmt w:val="bullet"/>
      <w:lvlText w:val="o"/>
      <w:lvlJc w:val="left"/>
      <w:pPr>
        <w:ind w:left="1368" w:hanging="360"/>
      </w:pPr>
      <w:rPr>
        <w:rFonts w:ascii="Courier New" w:hAnsi="Courier New" w:cs="Courier New" w:hint="default"/>
      </w:rPr>
    </w:lvl>
    <w:lvl w:ilvl="2" w:tplc="0C090005" w:tentative="1">
      <w:start w:val="1"/>
      <w:numFmt w:val="bullet"/>
      <w:lvlText w:val=""/>
      <w:lvlJc w:val="left"/>
      <w:pPr>
        <w:ind w:left="2088" w:hanging="360"/>
      </w:pPr>
      <w:rPr>
        <w:rFonts w:ascii="Wingdings" w:hAnsi="Wingdings" w:hint="default"/>
      </w:rPr>
    </w:lvl>
    <w:lvl w:ilvl="3" w:tplc="0C090001" w:tentative="1">
      <w:start w:val="1"/>
      <w:numFmt w:val="bullet"/>
      <w:lvlText w:val=""/>
      <w:lvlJc w:val="left"/>
      <w:pPr>
        <w:ind w:left="2808" w:hanging="360"/>
      </w:pPr>
      <w:rPr>
        <w:rFonts w:ascii="Symbol" w:hAnsi="Symbol" w:hint="default"/>
      </w:rPr>
    </w:lvl>
    <w:lvl w:ilvl="4" w:tplc="0C090003" w:tentative="1">
      <w:start w:val="1"/>
      <w:numFmt w:val="bullet"/>
      <w:lvlText w:val="o"/>
      <w:lvlJc w:val="left"/>
      <w:pPr>
        <w:ind w:left="3528" w:hanging="360"/>
      </w:pPr>
      <w:rPr>
        <w:rFonts w:ascii="Courier New" w:hAnsi="Courier New" w:cs="Courier New" w:hint="default"/>
      </w:rPr>
    </w:lvl>
    <w:lvl w:ilvl="5" w:tplc="0C090005" w:tentative="1">
      <w:start w:val="1"/>
      <w:numFmt w:val="bullet"/>
      <w:lvlText w:val=""/>
      <w:lvlJc w:val="left"/>
      <w:pPr>
        <w:ind w:left="4248" w:hanging="360"/>
      </w:pPr>
      <w:rPr>
        <w:rFonts w:ascii="Wingdings" w:hAnsi="Wingdings" w:hint="default"/>
      </w:rPr>
    </w:lvl>
    <w:lvl w:ilvl="6" w:tplc="0C090001" w:tentative="1">
      <w:start w:val="1"/>
      <w:numFmt w:val="bullet"/>
      <w:lvlText w:val=""/>
      <w:lvlJc w:val="left"/>
      <w:pPr>
        <w:ind w:left="4968" w:hanging="360"/>
      </w:pPr>
      <w:rPr>
        <w:rFonts w:ascii="Symbol" w:hAnsi="Symbol" w:hint="default"/>
      </w:rPr>
    </w:lvl>
    <w:lvl w:ilvl="7" w:tplc="0C090003" w:tentative="1">
      <w:start w:val="1"/>
      <w:numFmt w:val="bullet"/>
      <w:lvlText w:val="o"/>
      <w:lvlJc w:val="left"/>
      <w:pPr>
        <w:ind w:left="5688" w:hanging="360"/>
      </w:pPr>
      <w:rPr>
        <w:rFonts w:ascii="Courier New" w:hAnsi="Courier New" w:cs="Courier New" w:hint="default"/>
      </w:rPr>
    </w:lvl>
    <w:lvl w:ilvl="8" w:tplc="0C090005" w:tentative="1">
      <w:start w:val="1"/>
      <w:numFmt w:val="bullet"/>
      <w:lvlText w:val=""/>
      <w:lvlJc w:val="left"/>
      <w:pPr>
        <w:ind w:left="6408" w:hanging="360"/>
      </w:pPr>
      <w:rPr>
        <w:rFonts w:ascii="Wingdings" w:hAnsi="Wingdings" w:hint="default"/>
      </w:rPr>
    </w:lvl>
  </w:abstractNum>
  <w:abstractNum w:abstractNumId="16" w15:restartNumberingAfterBreak="0">
    <w:nsid w:val="51DC2DDD"/>
    <w:multiLevelType w:val="hybridMultilevel"/>
    <w:tmpl w:val="56C8CC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A23814"/>
    <w:multiLevelType w:val="hybridMultilevel"/>
    <w:tmpl w:val="3FE47DE0"/>
    <w:lvl w:ilvl="0" w:tplc="04090001">
      <w:start w:val="1"/>
      <w:numFmt w:val="bullet"/>
      <w:lvlText w:val=""/>
      <w:lvlJc w:val="left"/>
      <w:pPr>
        <w:ind w:left="720" w:hanging="360"/>
      </w:pPr>
      <w:rPr>
        <w:rFonts w:ascii="Symbol" w:hAnsi="Symbol" w:hint="default"/>
      </w:rPr>
    </w:lvl>
    <w:lvl w:ilvl="1" w:tplc="5B22B932">
      <w:start w:val="212"/>
      <w:numFmt w:val="bullet"/>
      <w:lvlText w:val="•"/>
      <w:lvlJc w:val="left"/>
      <w:pPr>
        <w:ind w:left="1800" w:hanging="720"/>
      </w:pPr>
      <w:rPr>
        <w:rFonts w:ascii="Century Gothic" w:eastAsiaTheme="minorHAnsi" w:hAnsi="Century Gothic"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7833FE2"/>
    <w:multiLevelType w:val="hybridMultilevel"/>
    <w:tmpl w:val="FD36A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9132032">
    <w:abstractNumId w:val="11"/>
  </w:num>
  <w:num w:numId="2" w16cid:durableId="1633823338">
    <w:abstractNumId w:val="18"/>
  </w:num>
  <w:num w:numId="3" w16cid:durableId="1835339782">
    <w:abstractNumId w:val="12"/>
  </w:num>
  <w:num w:numId="4" w16cid:durableId="879703970">
    <w:abstractNumId w:val="13"/>
  </w:num>
  <w:num w:numId="5" w16cid:durableId="27066385">
    <w:abstractNumId w:val="17"/>
  </w:num>
  <w:num w:numId="6" w16cid:durableId="629288324">
    <w:abstractNumId w:val="14"/>
  </w:num>
  <w:num w:numId="7" w16cid:durableId="2102947809">
    <w:abstractNumId w:val="16"/>
  </w:num>
  <w:num w:numId="8" w16cid:durableId="1044523296">
    <w:abstractNumId w:val="15"/>
  </w:num>
  <w:num w:numId="9" w16cid:durableId="1226068447">
    <w:abstractNumId w:val="9"/>
  </w:num>
  <w:num w:numId="10" w16cid:durableId="1908611441">
    <w:abstractNumId w:val="8"/>
  </w:num>
  <w:num w:numId="11" w16cid:durableId="723453831">
    <w:abstractNumId w:val="7"/>
  </w:num>
  <w:num w:numId="12" w16cid:durableId="1210919786">
    <w:abstractNumId w:val="6"/>
  </w:num>
  <w:num w:numId="13" w16cid:durableId="1539395125">
    <w:abstractNumId w:val="5"/>
  </w:num>
  <w:num w:numId="14" w16cid:durableId="2055811753">
    <w:abstractNumId w:val="4"/>
  </w:num>
  <w:num w:numId="15" w16cid:durableId="412435372">
    <w:abstractNumId w:val="3"/>
  </w:num>
  <w:num w:numId="16" w16cid:durableId="890309760">
    <w:abstractNumId w:val="2"/>
  </w:num>
  <w:num w:numId="17" w16cid:durableId="1899396542">
    <w:abstractNumId w:val="1"/>
  </w:num>
  <w:num w:numId="18" w16cid:durableId="1644507620">
    <w:abstractNumId w:val="0"/>
  </w:num>
  <w:num w:numId="19" w16cid:durableId="1239092630">
    <w:abstractNumId w:val="10"/>
  </w:num>
  <w:num w:numId="20" w16cid:durableId="513885242">
    <w:abstractNumId w:val="9"/>
  </w:num>
  <w:num w:numId="21" w16cid:durableId="119808635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attachedTemplate r:id="rId1"/>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560"/>
    <w:rsid w:val="0000752A"/>
    <w:rsid w:val="00016465"/>
    <w:rsid w:val="00033263"/>
    <w:rsid w:val="000334C1"/>
    <w:rsid w:val="00063CA2"/>
    <w:rsid w:val="00072732"/>
    <w:rsid w:val="000767C7"/>
    <w:rsid w:val="000873F6"/>
    <w:rsid w:val="000B286F"/>
    <w:rsid w:val="000C2B44"/>
    <w:rsid w:val="000D134B"/>
    <w:rsid w:val="000D5A44"/>
    <w:rsid w:val="000F7B68"/>
    <w:rsid w:val="0010041D"/>
    <w:rsid w:val="001125D5"/>
    <w:rsid w:val="00124ED6"/>
    <w:rsid w:val="001450D8"/>
    <w:rsid w:val="00153576"/>
    <w:rsid w:val="00167789"/>
    <w:rsid w:val="00194704"/>
    <w:rsid w:val="001B160B"/>
    <w:rsid w:val="001D477D"/>
    <w:rsid w:val="001D76FA"/>
    <w:rsid w:val="001F2C20"/>
    <w:rsid w:val="00203213"/>
    <w:rsid w:val="002236D5"/>
    <w:rsid w:val="002238CF"/>
    <w:rsid w:val="00243756"/>
    <w:rsid w:val="0027193E"/>
    <w:rsid w:val="00284246"/>
    <w:rsid w:val="002966D6"/>
    <w:rsid w:val="002A3201"/>
    <w:rsid w:val="002A7891"/>
    <w:rsid w:val="002B38F4"/>
    <w:rsid w:val="002B51DB"/>
    <w:rsid w:val="002C48FC"/>
    <w:rsid w:val="002C4D08"/>
    <w:rsid w:val="002C4E0C"/>
    <w:rsid w:val="002C7C6F"/>
    <w:rsid w:val="002D7FDF"/>
    <w:rsid w:val="002E7306"/>
    <w:rsid w:val="002F261D"/>
    <w:rsid w:val="002F76D6"/>
    <w:rsid w:val="00331DCE"/>
    <w:rsid w:val="00334FEA"/>
    <w:rsid w:val="00351FDF"/>
    <w:rsid w:val="00352A17"/>
    <w:rsid w:val="00357E3C"/>
    <w:rsid w:val="00383BE3"/>
    <w:rsid w:val="003877F8"/>
    <w:rsid w:val="00391BEA"/>
    <w:rsid w:val="003920B7"/>
    <w:rsid w:val="003965A9"/>
    <w:rsid w:val="003B4560"/>
    <w:rsid w:val="003B4AEF"/>
    <w:rsid w:val="003B7F92"/>
    <w:rsid w:val="003C4E4F"/>
    <w:rsid w:val="003E043A"/>
    <w:rsid w:val="003E2525"/>
    <w:rsid w:val="003E2876"/>
    <w:rsid w:val="003F6C77"/>
    <w:rsid w:val="00411FE1"/>
    <w:rsid w:val="00415CF3"/>
    <w:rsid w:val="00435BA1"/>
    <w:rsid w:val="004436E6"/>
    <w:rsid w:val="00447CA5"/>
    <w:rsid w:val="00453A7B"/>
    <w:rsid w:val="00457ADE"/>
    <w:rsid w:val="00463165"/>
    <w:rsid w:val="00464B92"/>
    <w:rsid w:val="00470078"/>
    <w:rsid w:val="00477E1C"/>
    <w:rsid w:val="004860D9"/>
    <w:rsid w:val="00490600"/>
    <w:rsid w:val="004909EF"/>
    <w:rsid w:val="004936B2"/>
    <w:rsid w:val="004A1426"/>
    <w:rsid w:val="004A1C11"/>
    <w:rsid w:val="004A28EA"/>
    <w:rsid w:val="004C1032"/>
    <w:rsid w:val="004C665B"/>
    <w:rsid w:val="004F5619"/>
    <w:rsid w:val="00504E47"/>
    <w:rsid w:val="00524297"/>
    <w:rsid w:val="00537559"/>
    <w:rsid w:val="00540354"/>
    <w:rsid w:val="00541A9F"/>
    <w:rsid w:val="00574DB0"/>
    <w:rsid w:val="00587576"/>
    <w:rsid w:val="005A1C94"/>
    <w:rsid w:val="005A3F7C"/>
    <w:rsid w:val="005A6F8D"/>
    <w:rsid w:val="005B4861"/>
    <w:rsid w:val="005C5B3F"/>
    <w:rsid w:val="005E0FB7"/>
    <w:rsid w:val="005F5EF3"/>
    <w:rsid w:val="00605BCE"/>
    <w:rsid w:val="00626B3C"/>
    <w:rsid w:val="00643F4B"/>
    <w:rsid w:val="00657BAA"/>
    <w:rsid w:val="00676B73"/>
    <w:rsid w:val="0069541B"/>
    <w:rsid w:val="006A1E18"/>
    <w:rsid w:val="006A241D"/>
    <w:rsid w:val="006A37C0"/>
    <w:rsid w:val="006C7F5A"/>
    <w:rsid w:val="006D0785"/>
    <w:rsid w:val="00715609"/>
    <w:rsid w:val="00715A4C"/>
    <w:rsid w:val="007306BF"/>
    <w:rsid w:val="00746B0A"/>
    <w:rsid w:val="00752A04"/>
    <w:rsid w:val="0077153E"/>
    <w:rsid w:val="0079001A"/>
    <w:rsid w:val="00791376"/>
    <w:rsid w:val="00791C5D"/>
    <w:rsid w:val="007B3E77"/>
    <w:rsid w:val="007B4FF4"/>
    <w:rsid w:val="007D7F15"/>
    <w:rsid w:val="007E09AE"/>
    <w:rsid w:val="007E47A0"/>
    <w:rsid w:val="00807AD1"/>
    <w:rsid w:val="00822AAD"/>
    <w:rsid w:val="00831977"/>
    <w:rsid w:val="00834C66"/>
    <w:rsid w:val="0084730F"/>
    <w:rsid w:val="00865D5F"/>
    <w:rsid w:val="00871DB8"/>
    <w:rsid w:val="00872EAF"/>
    <w:rsid w:val="00887E05"/>
    <w:rsid w:val="008A171A"/>
    <w:rsid w:val="008A32A5"/>
    <w:rsid w:val="008B5127"/>
    <w:rsid w:val="008B6845"/>
    <w:rsid w:val="008C6FDE"/>
    <w:rsid w:val="008D34E3"/>
    <w:rsid w:val="008D4665"/>
    <w:rsid w:val="008F03A3"/>
    <w:rsid w:val="008F180B"/>
    <w:rsid w:val="008F48B9"/>
    <w:rsid w:val="008F6BC6"/>
    <w:rsid w:val="009049BC"/>
    <w:rsid w:val="00916960"/>
    <w:rsid w:val="00917064"/>
    <w:rsid w:val="009230A7"/>
    <w:rsid w:val="0094162F"/>
    <w:rsid w:val="009505A7"/>
    <w:rsid w:val="0095501D"/>
    <w:rsid w:val="00956B80"/>
    <w:rsid w:val="0096304F"/>
    <w:rsid w:val="00975E79"/>
    <w:rsid w:val="00983366"/>
    <w:rsid w:val="009A7F3F"/>
    <w:rsid w:val="009D646A"/>
    <w:rsid w:val="009E3849"/>
    <w:rsid w:val="00A16F41"/>
    <w:rsid w:val="00A20EF6"/>
    <w:rsid w:val="00A3726F"/>
    <w:rsid w:val="00A379B4"/>
    <w:rsid w:val="00A4248D"/>
    <w:rsid w:val="00A633B0"/>
    <w:rsid w:val="00A718B6"/>
    <w:rsid w:val="00A9291E"/>
    <w:rsid w:val="00AA0A70"/>
    <w:rsid w:val="00AA1166"/>
    <w:rsid w:val="00AA35A8"/>
    <w:rsid w:val="00AA51F5"/>
    <w:rsid w:val="00AA530F"/>
    <w:rsid w:val="00AB74C5"/>
    <w:rsid w:val="00AD468A"/>
    <w:rsid w:val="00AE35C8"/>
    <w:rsid w:val="00AE562D"/>
    <w:rsid w:val="00AE7533"/>
    <w:rsid w:val="00AE7B80"/>
    <w:rsid w:val="00AF4593"/>
    <w:rsid w:val="00AF77F7"/>
    <w:rsid w:val="00B20F64"/>
    <w:rsid w:val="00B23477"/>
    <w:rsid w:val="00B42685"/>
    <w:rsid w:val="00B45879"/>
    <w:rsid w:val="00B535AD"/>
    <w:rsid w:val="00B53BE1"/>
    <w:rsid w:val="00B75292"/>
    <w:rsid w:val="00B8453F"/>
    <w:rsid w:val="00B85473"/>
    <w:rsid w:val="00BA2B7F"/>
    <w:rsid w:val="00BE5968"/>
    <w:rsid w:val="00BF7216"/>
    <w:rsid w:val="00C272EB"/>
    <w:rsid w:val="00C62E97"/>
    <w:rsid w:val="00C81645"/>
    <w:rsid w:val="00CA61BE"/>
    <w:rsid w:val="00CA6BD8"/>
    <w:rsid w:val="00CB3E40"/>
    <w:rsid w:val="00CC698D"/>
    <w:rsid w:val="00CD0261"/>
    <w:rsid w:val="00CF22B3"/>
    <w:rsid w:val="00D00CD9"/>
    <w:rsid w:val="00D14098"/>
    <w:rsid w:val="00D15AAE"/>
    <w:rsid w:val="00D223BA"/>
    <w:rsid w:val="00D22971"/>
    <w:rsid w:val="00D36641"/>
    <w:rsid w:val="00D60B19"/>
    <w:rsid w:val="00D86385"/>
    <w:rsid w:val="00D95726"/>
    <w:rsid w:val="00DA4B7F"/>
    <w:rsid w:val="00DB472D"/>
    <w:rsid w:val="00DD6ECC"/>
    <w:rsid w:val="00DE19F7"/>
    <w:rsid w:val="00DE439C"/>
    <w:rsid w:val="00DE5F88"/>
    <w:rsid w:val="00DF2298"/>
    <w:rsid w:val="00DF3206"/>
    <w:rsid w:val="00E067BA"/>
    <w:rsid w:val="00E258C0"/>
    <w:rsid w:val="00E26F2A"/>
    <w:rsid w:val="00E308A7"/>
    <w:rsid w:val="00E360EA"/>
    <w:rsid w:val="00E52259"/>
    <w:rsid w:val="00E547A9"/>
    <w:rsid w:val="00E570A5"/>
    <w:rsid w:val="00E77096"/>
    <w:rsid w:val="00E91344"/>
    <w:rsid w:val="00EB20A4"/>
    <w:rsid w:val="00EB74E8"/>
    <w:rsid w:val="00EC0F79"/>
    <w:rsid w:val="00ED0A53"/>
    <w:rsid w:val="00EF22EF"/>
    <w:rsid w:val="00F02E99"/>
    <w:rsid w:val="00F055F4"/>
    <w:rsid w:val="00F215B6"/>
    <w:rsid w:val="00F30552"/>
    <w:rsid w:val="00F40BD0"/>
    <w:rsid w:val="00F419C0"/>
    <w:rsid w:val="00F46BDB"/>
    <w:rsid w:val="00F82744"/>
    <w:rsid w:val="00FD56F7"/>
    <w:rsid w:val="00FD73C5"/>
    <w:rsid w:val="00FE0601"/>
    <w:rsid w:val="0981A244"/>
    <w:rsid w:val="17FF979C"/>
    <w:rsid w:val="664EA1FE"/>
    <w:rsid w:val="6D9F7F9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CFD5CC"/>
  <w15:chartTrackingRefBased/>
  <w15:docId w15:val="{AF922AB0-12B4-43C8-B057-0D59E9F80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7F7F7F" w:themeColor="text1" w:themeTint="80"/>
        <w:sz w:val="24"/>
        <w:szCs w:val="24"/>
        <w:lang w:val="en-US"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iPriority="6" w:qFormat="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0601"/>
    <w:pPr>
      <w:spacing w:line="240" w:lineRule="auto"/>
    </w:pPr>
    <w:rPr>
      <w:color w:val="043D68" w:themeColor="text2"/>
      <w:sz w:val="20"/>
    </w:rPr>
  </w:style>
  <w:style w:type="paragraph" w:styleId="Heading1">
    <w:name w:val="heading 1"/>
    <w:basedOn w:val="Normal"/>
    <w:next w:val="Normal"/>
    <w:link w:val="Heading1Char"/>
    <w:uiPriority w:val="9"/>
    <w:qFormat/>
    <w:rsid w:val="00A3726F"/>
    <w:pPr>
      <w:spacing w:after="80"/>
      <w:outlineLvl w:val="0"/>
    </w:pPr>
    <w:rPr>
      <w:b/>
      <w:bCs/>
      <w:caps/>
      <w:spacing w:val="20"/>
    </w:rPr>
  </w:style>
  <w:style w:type="paragraph" w:styleId="Heading2">
    <w:name w:val="heading 2"/>
    <w:basedOn w:val="Normal"/>
    <w:next w:val="Normal"/>
    <w:link w:val="Heading2Char"/>
    <w:uiPriority w:val="9"/>
    <w:qFormat/>
    <w:rsid w:val="00AA51F5"/>
    <w:pPr>
      <w:spacing w:after="120"/>
      <w:outlineLvl w:val="1"/>
    </w:pPr>
    <w:rPr>
      <w:szCs w:val="20"/>
    </w:rPr>
  </w:style>
  <w:style w:type="paragraph" w:styleId="Heading3">
    <w:name w:val="heading 3"/>
    <w:basedOn w:val="Normal"/>
    <w:next w:val="Normal"/>
    <w:link w:val="Heading3Char"/>
    <w:uiPriority w:val="9"/>
    <w:qFormat/>
    <w:rsid w:val="00351FDF"/>
    <w:pPr>
      <w:spacing w:after="80"/>
      <w:outlineLvl w:val="2"/>
    </w:pPr>
    <w:rPr>
      <w:noProof/>
      <w:lang w:val="it-IT"/>
    </w:rPr>
  </w:style>
  <w:style w:type="paragraph" w:styleId="Heading4">
    <w:name w:val="heading 4"/>
    <w:basedOn w:val="Normal"/>
    <w:next w:val="Normal"/>
    <w:link w:val="Heading4Char"/>
    <w:uiPriority w:val="9"/>
    <w:semiHidden/>
    <w:qFormat/>
    <w:rsid w:val="00124ED6"/>
    <w:pPr>
      <w:keepNext/>
      <w:keepLines/>
      <w:spacing w:before="40"/>
      <w:jc w:val="center"/>
      <w:outlineLvl w:val="3"/>
    </w:pPr>
    <w:rPr>
      <w:rFonts w:asciiTheme="majorHAnsi" w:eastAsiaTheme="majorEastAsia" w:hAnsiTheme="majorHAnsi" w:cstheme="majorBidi"/>
      <w:iCs/>
      <w:caps/>
      <w:color w:val="FFFFFF" w:themeColor="background1"/>
      <w:sz w:val="32"/>
    </w:rPr>
  </w:style>
  <w:style w:type="paragraph" w:styleId="Heading5">
    <w:name w:val="heading 5"/>
    <w:basedOn w:val="Normal"/>
    <w:next w:val="Normal"/>
    <w:link w:val="Heading5Char"/>
    <w:uiPriority w:val="9"/>
    <w:semiHidden/>
    <w:qFormat/>
    <w:rsid w:val="00453A7B"/>
    <w:pPr>
      <w:keepNext/>
      <w:keepLines/>
      <w:spacing w:before="80"/>
      <w:outlineLvl w:val="4"/>
    </w:pPr>
    <w:rPr>
      <w:rFonts w:asciiTheme="majorHAnsi" w:eastAsiaTheme="majorEastAsia" w:hAnsiTheme="majorHAnsi" w:cstheme="majorBidi"/>
      <w:b/>
      <w:caps/>
      <w:color w:val="FFFFFF" w:themeColor="background1"/>
    </w:rPr>
  </w:style>
  <w:style w:type="paragraph" w:styleId="Heading6">
    <w:name w:val="heading 6"/>
    <w:basedOn w:val="Normal"/>
    <w:next w:val="Normal"/>
    <w:link w:val="Heading6Char"/>
    <w:uiPriority w:val="9"/>
    <w:semiHidden/>
    <w:qFormat/>
    <w:rsid w:val="00791376"/>
    <w:pPr>
      <w:keepNext/>
      <w:keepLines/>
      <w:spacing w:before="40"/>
      <w:outlineLvl w:val="5"/>
    </w:pPr>
    <w:rPr>
      <w:rFonts w:asciiTheme="majorHAnsi" w:eastAsiaTheme="majorEastAsia" w:hAnsiTheme="majorHAnsi" w:cstheme="majorBidi"/>
      <w:i/>
      <w:color w:val="FFFFFF" w:themeColor="background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B472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05BCE"/>
    <w:rPr>
      <w:rFonts w:ascii="Times New Roman" w:hAnsi="Times New Roman" w:cs="Times New Roman"/>
      <w:color w:val="043D68" w:themeColor="text2"/>
      <w:sz w:val="18"/>
      <w:szCs w:val="18"/>
    </w:rPr>
  </w:style>
  <w:style w:type="paragraph" w:styleId="ListParagraph">
    <w:name w:val="List Paragraph"/>
    <w:basedOn w:val="Normal"/>
    <w:uiPriority w:val="34"/>
    <w:semiHidden/>
    <w:rsid w:val="00331DCE"/>
    <w:pPr>
      <w:ind w:left="720"/>
      <w:contextualSpacing/>
    </w:pPr>
  </w:style>
  <w:style w:type="paragraph" w:styleId="Header">
    <w:name w:val="header"/>
    <w:basedOn w:val="Normal"/>
    <w:link w:val="HeaderChar"/>
    <w:uiPriority w:val="99"/>
    <w:semiHidden/>
    <w:rsid w:val="00AA35A8"/>
    <w:pPr>
      <w:tabs>
        <w:tab w:val="center" w:pos="4680"/>
        <w:tab w:val="right" w:pos="9360"/>
      </w:tabs>
    </w:pPr>
  </w:style>
  <w:style w:type="character" w:customStyle="1" w:styleId="HeaderChar">
    <w:name w:val="Header Char"/>
    <w:basedOn w:val="DefaultParagraphFont"/>
    <w:link w:val="Header"/>
    <w:uiPriority w:val="99"/>
    <w:semiHidden/>
    <w:rsid w:val="00605BCE"/>
    <w:rPr>
      <w:color w:val="043D68" w:themeColor="text2"/>
      <w:sz w:val="20"/>
    </w:rPr>
  </w:style>
  <w:style w:type="paragraph" w:styleId="Footer">
    <w:name w:val="footer"/>
    <w:basedOn w:val="Normal"/>
    <w:link w:val="FooterChar"/>
    <w:uiPriority w:val="99"/>
    <w:semiHidden/>
    <w:rsid w:val="00AA35A8"/>
    <w:pPr>
      <w:tabs>
        <w:tab w:val="center" w:pos="4680"/>
        <w:tab w:val="right" w:pos="9360"/>
      </w:tabs>
    </w:pPr>
  </w:style>
  <w:style w:type="character" w:customStyle="1" w:styleId="FooterChar">
    <w:name w:val="Footer Char"/>
    <w:basedOn w:val="DefaultParagraphFont"/>
    <w:link w:val="Footer"/>
    <w:uiPriority w:val="99"/>
    <w:semiHidden/>
    <w:rsid w:val="00605BCE"/>
    <w:rPr>
      <w:color w:val="043D68" w:themeColor="text2"/>
      <w:sz w:val="20"/>
    </w:rPr>
  </w:style>
  <w:style w:type="table" w:styleId="TableGrid">
    <w:name w:val="Table Grid"/>
    <w:basedOn w:val="TableNormal"/>
    <w:uiPriority w:val="39"/>
    <w:rsid w:val="00AA35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B3E77"/>
    <w:rPr>
      <w:rFonts w:cs="Arial (Body CS)"/>
      <w:b/>
      <w:bCs/>
      <w:caps/>
      <w:spacing w:val="20"/>
      <w:sz w:val="56"/>
      <w:szCs w:val="48"/>
      <w:lang w:val="it-IT"/>
    </w:rPr>
  </w:style>
  <w:style w:type="character" w:customStyle="1" w:styleId="TitleChar">
    <w:name w:val="Title Char"/>
    <w:basedOn w:val="DefaultParagraphFont"/>
    <w:link w:val="Title"/>
    <w:uiPriority w:val="10"/>
    <w:rsid w:val="007B3E77"/>
    <w:rPr>
      <w:rFonts w:cs="Arial (Body CS)"/>
      <w:b/>
      <w:bCs/>
      <w:caps/>
      <w:color w:val="043D68" w:themeColor="text2"/>
      <w:spacing w:val="20"/>
      <w:sz w:val="56"/>
      <w:szCs w:val="48"/>
      <w:lang w:val="it-IT"/>
    </w:rPr>
  </w:style>
  <w:style w:type="character" w:styleId="PlaceholderText">
    <w:name w:val="Placeholder Text"/>
    <w:basedOn w:val="DefaultParagraphFont"/>
    <w:uiPriority w:val="99"/>
    <w:semiHidden/>
    <w:rsid w:val="002E7306"/>
    <w:rPr>
      <w:color w:val="808080"/>
    </w:rPr>
  </w:style>
  <w:style w:type="paragraph" w:styleId="Subtitle">
    <w:name w:val="Subtitle"/>
    <w:basedOn w:val="Normal"/>
    <w:next w:val="Normal"/>
    <w:link w:val="SubtitleChar"/>
    <w:uiPriority w:val="11"/>
    <w:qFormat/>
    <w:rsid w:val="007B3E77"/>
    <w:pPr>
      <w:numPr>
        <w:ilvl w:val="1"/>
      </w:numPr>
      <w:spacing w:after="120"/>
    </w:pPr>
    <w:rPr>
      <w:rFonts w:eastAsiaTheme="minorEastAsia"/>
      <w:caps/>
      <w:spacing w:val="20"/>
      <w:sz w:val="24"/>
      <w:szCs w:val="22"/>
    </w:rPr>
  </w:style>
  <w:style w:type="character" w:customStyle="1" w:styleId="SubtitleChar">
    <w:name w:val="Subtitle Char"/>
    <w:basedOn w:val="DefaultParagraphFont"/>
    <w:link w:val="Subtitle"/>
    <w:uiPriority w:val="11"/>
    <w:rsid w:val="007B3E77"/>
    <w:rPr>
      <w:rFonts w:eastAsiaTheme="minorEastAsia"/>
      <w:caps/>
      <w:color w:val="043D68" w:themeColor="text2"/>
      <w:spacing w:val="20"/>
      <w:szCs w:val="22"/>
    </w:rPr>
  </w:style>
  <w:style w:type="character" w:customStyle="1" w:styleId="Heading1Char">
    <w:name w:val="Heading 1 Char"/>
    <w:basedOn w:val="DefaultParagraphFont"/>
    <w:link w:val="Heading1"/>
    <w:uiPriority w:val="9"/>
    <w:rsid w:val="00A3726F"/>
    <w:rPr>
      <w:b/>
      <w:bCs/>
      <w:caps/>
      <w:color w:val="043D68" w:themeColor="text2"/>
      <w:spacing w:val="20"/>
      <w:sz w:val="20"/>
    </w:rPr>
  </w:style>
  <w:style w:type="character" w:customStyle="1" w:styleId="Heading2Char">
    <w:name w:val="Heading 2 Char"/>
    <w:basedOn w:val="DefaultParagraphFont"/>
    <w:link w:val="Heading2"/>
    <w:uiPriority w:val="9"/>
    <w:rsid w:val="00AA51F5"/>
    <w:rPr>
      <w:color w:val="043D68" w:themeColor="text2"/>
      <w:sz w:val="20"/>
      <w:szCs w:val="20"/>
    </w:rPr>
  </w:style>
  <w:style w:type="character" w:customStyle="1" w:styleId="Heading3Char">
    <w:name w:val="Heading 3 Char"/>
    <w:basedOn w:val="DefaultParagraphFont"/>
    <w:link w:val="Heading3"/>
    <w:uiPriority w:val="9"/>
    <w:rsid w:val="00351FDF"/>
    <w:rPr>
      <w:noProof/>
      <w:color w:val="043D68" w:themeColor="text2"/>
      <w:sz w:val="20"/>
      <w:lang w:val="it-IT"/>
    </w:rPr>
  </w:style>
  <w:style w:type="character" w:customStyle="1" w:styleId="Heading4Char">
    <w:name w:val="Heading 4 Char"/>
    <w:basedOn w:val="DefaultParagraphFont"/>
    <w:link w:val="Heading4"/>
    <w:uiPriority w:val="9"/>
    <w:semiHidden/>
    <w:rsid w:val="00605BCE"/>
    <w:rPr>
      <w:rFonts w:asciiTheme="majorHAnsi" w:eastAsiaTheme="majorEastAsia" w:hAnsiTheme="majorHAnsi" w:cstheme="majorBidi"/>
      <w:iCs/>
      <w:caps/>
      <w:color w:val="FFFFFF" w:themeColor="background1"/>
      <w:sz w:val="32"/>
    </w:rPr>
  </w:style>
  <w:style w:type="character" w:customStyle="1" w:styleId="Heading5Char">
    <w:name w:val="Heading 5 Char"/>
    <w:basedOn w:val="DefaultParagraphFont"/>
    <w:link w:val="Heading5"/>
    <w:uiPriority w:val="9"/>
    <w:semiHidden/>
    <w:rsid w:val="00605BCE"/>
    <w:rPr>
      <w:rFonts w:asciiTheme="majorHAnsi" w:eastAsiaTheme="majorEastAsia" w:hAnsiTheme="majorHAnsi" w:cstheme="majorBidi"/>
      <w:b/>
      <w:caps/>
      <w:color w:val="FFFFFF" w:themeColor="background1"/>
      <w:sz w:val="20"/>
    </w:rPr>
  </w:style>
  <w:style w:type="character" w:customStyle="1" w:styleId="Heading6Char">
    <w:name w:val="Heading 6 Char"/>
    <w:basedOn w:val="DefaultParagraphFont"/>
    <w:link w:val="Heading6"/>
    <w:uiPriority w:val="9"/>
    <w:semiHidden/>
    <w:rsid w:val="00605BCE"/>
    <w:rPr>
      <w:rFonts w:asciiTheme="majorHAnsi" w:eastAsiaTheme="majorEastAsia" w:hAnsiTheme="majorHAnsi" w:cstheme="majorBidi"/>
      <w:i/>
      <w:color w:val="FFFFFF" w:themeColor="background1"/>
      <w:sz w:val="20"/>
    </w:rPr>
  </w:style>
  <w:style w:type="character" w:styleId="Hyperlink">
    <w:name w:val="Hyperlink"/>
    <w:basedOn w:val="DefaultParagraphFont"/>
    <w:uiPriority w:val="99"/>
    <w:semiHidden/>
    <w:rsid w:val="00D22971"/>
    <w:rPr>
      <w:color w:val="0563C1" w:themeColor="hyperlink"/>
      <w:u w:val="single"/>
    </w:rPr>
  </w:style>
  <w:style w:type="character" w:customStyle="1" w:styleId="UnresolvedMention1">
    <w:name w:val="Unresolved Mention1"/>
    <w:basedOn w:val="DefaultParagraphFont"/>
    <w:uiPriority w:val="99"/>
    <w:semiHidden/>
    <w:rsid w:val="00D22971"/>
    <w:rPr>
      <w:color w:val="605E5C"/>
      <w:shd w:val="clear" w:color="auto" w:fill="E1DFDD"/>
    </w:rPr>
  </w:style>
  <w:style w:type="paragraph" w:customStyle="1" w:styleId="BulletedList">
    <w:name w:val="Bulleted List"/>
    <w:basedOn w:val="Normal"/>
    <w:uiPriority w:val="9"/>
    <w:semiHidden/>
    <w:qFormat/>
    <w:rsid w:val="00676B73"/>
    <w:pPr>
      <w:spacing w:after="120"/>
      <w:ind w:left="288"/>
    </w:pPr>
    <w:rPr>
      <w:szCs w:val="20"/>
    </w:rPr>
  </w:style>
  <w:style w:type="paragraph" w:customStyle="1" w:styleId="AboutMe">
    <w:name w:val="AboutMe"/>
    <w:basedOn w:val="Normal"/>
    <w:next w:val="Normal"/>
    <w:link w:val="AboutMeChar"/>
    <w:uiPriority w:val="28"/>
    <w:semiHidden/>
    <w:qFormat/>
    <w:rsid w:val="00351FDF"/>
    <w:pPr>
      <w:spacing w:after="240"/>
    </w:pPr>
    <w:rPr>
      <w:b/>
      <w:bCs/>
      <w:color w:val="FFFFFF" w:themeColor="background1"/>
      <w:spacing w:val="20"/>
      <w:sz w:val="24"/>
    </w:rPr>
  </w:style>
  <w:style w:type="character" w:customStyle="1" w:styleId="AboutMeChar">
    <w:name w:val="AboutMe Char"/>
    <w:basedOn w:val="DefaultParagraphFont"/>
    <w:link w:val="AboutMe"/>
    <w:uiPriority w:val="28"/>
    <w:semiHidden/>
    <w:rsid w:val="00A3726F"/>
    <w:rPr>
      <w:b/>
      <w:bCs/>
      <w:color w:val="FFFFFF" w:themeColor="background1"/>
      <w:spacing w:val="20"/>
    </w:rPr>
  </w:style>
  <w:style w:type="paragraph" w:customStyle="1" w:styleId="BodyWhite">
    <w:name w:val="Body White"/>
    <w:basedOn w:val="Normal"/>
    <w:semiHidden/>
    <w:qFormat/>
    <w:rsid w:val="00351FDF"/>
    <w:rPr>
      <w:color w:val="FFFFFF" w:themeColor="background1"/>
      <w:szCs w:val="20"/>
    </w:rPr>
  </w:style>
  <w:style w:type="paragraph" w:customStyle="1" w:styleId="BulletList">
    <w:name w:val="Bullet List"/>
    <w:basedOn w:val="ListParagraph"/>
    <w:semiHidden/>
    <w:qFormat/>
    <w:rsid w:val="00351FDF"/>
    <w:pPr>
      <w:spacing w:line="360" w:lineRule="auto"/>
      <w:ind w:left="360" w:hanging="360"/>
    </w:pPr>
    <w:rPr>
      <w:color w:val="auto"/>
      <w:szCs w:val="20"/>
    </w:rPr>
  </w:style>
  <w:style w:type="paragraph" w:styleId="ListBullet">
    <w:name w:val="List Bullet"/>
    <w:basedOn w:val="BulletList"/>
    <w:uiPriority w:val="6"/>
    <w:qFormat/>
    <w:rsid w:val="00A3726F"/>
    <w:pPr>
      <w:numPr>
        <w:numId w:val="21"/>
      </w:numPr>
    </w:pPr>
  </w:style>
  <w:style w:type="character" w:customStyle="1" w:styleId="NotBold">
    <w:name w:val="Not Bold"/>
    <w:uiPriority w:val="1"/>
    <w:qFormat/>
    <w:rsid w:val="00A3726F"/>
    <w:rPr>
      <w:b/>
      <w:color w:val="043D68" w:themeColor="text2"/>
    </w:rPr>
  </w:style>
  <w:style w:type="character" w:customStyle="1" w:styleId="Bold">
    <w:name w:val="Bold"/>
    <w:uiPriority w:val="1"/>
    <w:qFormat/>
    <w:rsid w:val="00A3726F"/>
    <w:rPr>
      <w:b/>
      <w:bCs/>
    </w:rPr>
  </w:style>
  <w:style w:type="character" w:customStyle="1" w:styleId="Italics">
    <w:name w:val="Italics"/>
    <w:uiPriority w:val="1"/>
    <w:qFormat/>
    <w:rsid w:val="00A3726F"/>
    <w:rPr>
      <w:i/>
      <w:iCs/>
    </w:rPr>
  </w:style>
  <w:style w:type="paragraph" w:customStyle="1" w:styleId="SubtitlewithLine">
    <w:name w:val="Subtitle with Line"/>
    <w:basedOn w:val="Subtitle"/>
    <w:qFormat/>
    <w:rsid w:val="002F261D"/>
    <w:pPr>
      <w:pBdr>
        <w:top w:val="single" w:sz="4" w:space="20" w:color="043D68" w:themeColor="text2"/>
      </w:pBdr>
      <w:ind w:right="2520"/>
    </w:pPr>
  </w:style>
  <w:style w:type="paragraph" w:customStyle="1" w:styleId="Subtitlewithlongline">
    <w:name w:val="Subtitle with long line"/>
    <w:basedOn w:val="SubtitlewithLine"/>
    <w:qFormat/>
    <w:rsid w:val="002F261D"/>
    <w:pPr>
      <w:ind w:righ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861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feli\AppData\Local\Microsoft\Office\16.0\DTS\en-GB%7bB085F9AE-BB62-4E80-A9AE-4EA3DFFA7B2A%7d\%7b73E8A1BB-4B83-4328-A42E-F428DCFE957B%7dTF4d3043f2-443f-4762-af72-58798d2333ea475061c9_win32-020b4d9eda4e.dotx" TargetMode="External"/></Relationships>
</file>

<file path=word/theme/theme1.xml><?xml version="1.0" encoding="utf-8"?>
<a:theme xmlns:a="http://schemas.openxmlformats.org/drawingml/2006/main" name="Office Theme">
  <a:themeElements>
    <a:clrScheme name="Custom 2">
      <a:dk1>
        <a:srgbClr val="000000"/>
      </a:dk1>
      <a:lt1>
        <a:srgbClr val="FFFFFF"/>
      </a:lt1>
      <a:dk2>
        <a:srgbClr val="043D68"/>
      </a:dk2>
      <a:lt2>
        <a:srgbClr val="E7E6E6"/>
      </a:lt2>
      <a:accent1>
        <a:srgbClr val="8A2387"/>
      </a:accent1>
      <a:accent2>
        <a:srgbClr val="E94057"/>
      </a:accent2>
      <a:accent3>
        <a:srgbClr val="F27120"/>
      </a:accent3>
      <a:accent4>
        <a:srgbClr val="FFC000"/>
      </a:accent4>
      <a:accent5>
        <a:srgbClr val="F9C7CE"/>
      </a:accent5>
      <a:accent6>
        <a:srgbClr val="F2CEF1"/>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30" ma:contentTypeDescription="Create a new document." ma:contentTypeScope="" ma:versionID="cec0622158e8f13124e9e8fd4de31bd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52f30ab005d15df08657af532e6e3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element name="MediaServiceBillingMetadata" ma:index="33" nillable="true" ma:displayName="MediaServiceBillingMetadata" ma:hidden="true" ma:internalName="MediaServiceBillingMetadata"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C08E1-8555-4E89-B0CE-88F62C8146AD}">
  <ds:schemaRefs>
    <ds:schemaRef ds:uri="http://schemas.microsoft.com/sharepoint/v3/contenttype/forms"/>
  </ds:schemaRefs>
</ds:datastoreItem>
</file>

<file path=customXml/itemProps2.xml><?xml version="1.0" encoding="utf-8"?>
<ds:datastoreItem xmlns:ds="http://schemas.openxmlformats.org/officeDocument/2006/customXml" ds:itemID="{2E1E2E28-1325-4FE2-9020-B0C096123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DC6699-ED7B-426D-9992-BCF813227C0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951F2C59-3D78-4936-A524-977EF9C06D6A}">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{73E8A1BB-4B83-4328-A42E-F428DCFE957B}TF4d3043f2-443f-4762-af72-58798d2333ea475061c9_win32-020b4d9eda4e</Template>
  <TotalTime>0</TotalTime>
  <Pages>1</Pages>
  <Words>250</Words>
  <Characters>1428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dc:creator>
  <cp:keywords/>
  <dc:description/>
  <cp:lastModifiedBy>Olusegun Efunkoya</cp:lastModifiedBy>
  <cp:revision>2</cp:revision>
  <dcterms:created xsi:type="dcterms:W3CDTF">2026-04-04T18:02:00Z</dcterms:created>
  <dcterms:modified xsi:type="dcterms:W3CDTF">2026-04-04T18:02:00Z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21bd46fa-5b25-4fb1-b8c8-7021e8d3e559</vt:lpwstr>
  </property>
</Properties>
</file>